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2A" w:rsidRDefault="00764E2A" w:rsidP="00ED7743"/>
    <w:p w:rsidR="00ED7743" w:rsidRPr="00713443" w:rsidRDefault="00ED7743" w:rsidP="00764E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13443">
        <w:rPr>
          <w:rFonts w:ascii="Arial" w:hAnsi="Arial" w:cs="Arial"/>
          <w:b/>
          <w:color w:val="FF0000"/>
          <w:sz w:val="28"/>
          <w:szCs w:val="28"/>
        </w:rPr>
        <w:t>Modification des dirigeants</w:t>
      </w:r>
    </w:p>
    <w:p w:rsidR="00ED7743" w:rsidRPr="00764E2A" w:rsidRDefault="00ED7743" w:rsidP="00C702BC">
      <w:pPr>
        <w:spacing w:after="0"/>
        <w:rPr>
          <w:b/>
        </w:rPr>
      </w:pPr>
      <w:r w:rsidRPr="00764E2A">
        <w:rPr>
          <w:b/>
        </w:rPr>
        <w:t xml:space="preserve">Dépôt d'actes </w:t>
      </w:r>
    </w:p>
    <w:p w:rsidR="00ED7743" w:rsidRDefault="00ED7743" w:rsidP="00C702BC">
      <w:pPr>
        <w:spacing w:after="0"/>
      </w:pPr>
      <w:r>
        <w:t xml:space="preserve">- </w:t>
      </w:r>
      <w:r w:rsidR="00764E2A">
        <w:t>1</w:t>
      </w:r>
      <w:r>
        <w:t xml:space="preserve"> copie du procès-verbal de la délibération ayant décidé la modification certifiée conforme par le représentant légal. </w:t>
      </w:r>
    </w:p>
    <w:p w:rsidR="00ED7743" w:rsidRDefault="00ED7743" w:rsidP="00C702BC">
      <w:pPr>
        <w:spacing w:after="0"/>
      </w:pPr>
      <w:r>
        <w:t>- Selon</w:t>
      </w:r>
      <w:r w:rsidR="00764E2A">
        <w:t xml:space="preserve"> les dispositions statutaires, un </w:t>
      </w:r>
      <w:r>
        <w:t xml:space="preserve">exemplaire des statuts mis à jour, certifié conforme par le représentant légal. </w:t>
      </w:r>
    </w:p>
    <w:p w:rsidR="00ED7743" w:rsidRDefault="00ED7743" w:rsidP="00C702BC">
      <w:pPr>
        <w:spacing w:after="0"/>
      </w:pPr>
      <w:r>
        <w:t xml:space="preserve">- </w:t>
      </w:r>
      <w:r w:rsidR="00764E2A">
        <w:t>1</w:t>
      </w:r>
      <w:r>
        <w:t xml:space="preserve"> exemplaire origina</w:t>
      </w:r>
      <w:r w:rsidR="00764E2A">
        <w:t>l</w:t>
      </w:r>
      <w:r>
        <w:t xml:space="preserve"> de chaque acte de cession de parts enregistrés. </w:t>
      </w:r>
    </w:p>
    <w:p w:rsidR="00C702BC" w:rsidRDefault="00C702BC" w:rsidP="00C702BC">
      <w:pPr>
        <w:spacing w:after="0"/>
      </w:pPr>
    </w:p>
    <w:p w:rsidR="00ED7743" w:rsidRPr="00764E2A" w:rsidRDefault="00ED7743" w:rsidP="00C702BC">
      <w:pPr>
        <w:spacing w:after="0"/>
        <w:rPr>
          <w:b/>
        </w:rPr>
      </w:pPr>
      <w:r w:rsidRPr="00764E2A">
        <w:rPr>
          <w:b/>
        </w:rPr>
        <w:t xml:space="preserve">Publicité légale </w:t>
      </w:r>
    </w:p>
    <w:p w:rsidR="004F2F4E" w:rsidRPr="00C14741" w:rsidRDefault="00ED7743" w:rsidP="004F2F4E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Attestation de parution dans un journal d'annonces légales indiquant le nom du journal et la date de parution ou copie de celui-ci. </w:t>
      </w:r>
      <w:bookmarkStart w:id="0" w:name="_Hlk63284021"/>
      <w:r w:rsidR="004F2F4E">
        <w:t xml:space="preserve">(&gt; </w:t>
      </w:r>
      <w:r w:rsidR="004F2F4E" w:rsidRPr="001C6EF1">
        <w:t>Téléchargez</w:t>
      </w:r>
      <w:r w:rsidR="004F2F4E">
        <w:t xml:space="preserve"> liste journaux d’annonces légales sur </w:t>
      </w:r>
      <w:hyperlink r:id="rId7" w:history="1">
        <w:r w:rsidR="004F2F4E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4F2F4E" w:rsidRPr="00C14741">
        <w:rPr>
          <w:rFonts w:eastAsia="Times New Roman"/>
        </w:rPr>
        <w:t>)</w:t>
      </w:r>
    </w:p>
    <w:bookmarkEnd w:id="0"/>
    <w:p w:rsidR="00ED7743" w:rsidRPr="00764E2A" w:rsidRDefault="00ED7743" w:rsidP="00ED7743">
      <w:pPr>
        <w:rPr>
          <w:b/>
        </w:rPr>
      </w:pPr>
      <w:r w:rsidRPr="00764E2A">
        <w:rPr>
          <w:b/>
        </w:rPr>
        <w:t xml:space="preserve">Pour les dirigeants </w:t>
      </w:r>
    </w:p>
    <w:p w:rsidR="00ED7743" w:rsidRPr="00764E2A" w:rsidRDefault="00ED7743" w:rsidP="00C702BC">
      <w:pPr>
        <w:spacing w:after="0"/>
        <w:rPr>
          <w:u w:val="single"/>
        </w:rPr>
      </w:pPr>
      <w:r w:rsidRPr="00764E2A">
        <w:rPr>
          <w:u w:val="single"/>
        </w:rPr>
        <w:t xml:space="preserve">Personnes physiques </w:t>
      </w:r>
    </w:p>
    <w:p w:rsidR="00ED7743" w:rsidRDefault="00ED7743" w:rsidP="00C702BC">
      <w:pPr>
        <w:spacing w:after="0"/>
      </w:pPr>
      <w:r>
        <w:t>- Justificatif de nationalité,</w:t>
      </w:r>
    </w:p>
    <w:p w:rsidR="00ED7743" w:rsidRPr="004F2F4E" w:rsidRDefault="00ED7743" w:rsidP="00ED7743">
      <w:r w:rsidRPr="004F2F4E">
        <w:t xml:space="preserve">- </w:t>
      </w:r>
      <w:hyperlink r:id="rId8" w:history="1">
        <w:r w:rsidRPr="004F2F4E">
          <w:rPr>
            <w:rStyle w:val="Lienhypertexte"/>
            <w:color w:val="auto"/>
            <w:u w:val="none"/>
          </w:rPr>
          <w:t>Déclaration sur l'honneur de non condamnation pénale avec filiation</w:t>
        </w:r>
      </w:hyperlink>
      <w:r w:rsidRPr="004F2F4E">
        <w:t xml:space="preserve"> </w:t>
      </w:r>
      <w:r w:rsidR="004F2F4E">
        <w:t>(*)</w:t>
      </w:r>
    </w:p>
    <w:p w:rsidR="00ED7743" w:rsidRPr="00764E2A" w:rsidRDefault="00ED7743" w:rsidP="00C702BC">
      <w:pPr>
        <w:spacing w:after="0"/>
        <w:rPr>
          <w:u w:val="single"/>
        </w:rPr>
      </w:pPr>
      <w:r w:rsidRPr="00764E2A">
        <w:rPr>
          <w:u w:val="single"/>
        </w:rPr>
        <w:t xml:space="preserve">Personnes morales </w:t>
      </w:r>
    </w:p>
    <w:p w:rsidR="00ED7743" w:rsidRDefault="00ED7743" w:rsidP="00C702BC">
      <w:pPr>
        <w:spacing w:after="0"/>
      </w:pPr>
      <w:r>
        <w:t>- Extrait de l'immatriculation au RCS datant de moins de 3 mois (original),</w:t>
      </w:r>
    </w:p>
    <w:p w:rsidR="00ED7743" w:rsidRDefault="00ED7743" w:rsidP="00C702BC">
      <w:pPr>
        <w:spacing w:after="0"/>
      </w:pPr>
      <w:r>
        <w:t>- Pour les personnes morales étrangères non immatriculées au RCS : titre justifiant leur existence le cas échéant, traduction en langue française.</w:t>
      </w:r>
    </w:p>
    <w:p w:rsidR="00ED7743" w:rsidRDefault="00ED7743" w:rsidP="00C702BC">
      <w:pPr>
        <w:spacing w:after="0"/>
      </w:pPr>
      <w:r>
        <w:t xml:space="preserve">- Pour le représentant permanent de la personne morale : copie de l'acte lui conférant cette qualité et s'il ne figure pas sur le K-bis, toutes pièces relatives à la personne physique. </w:t>
      </w:r>
    </w:p>
    <w:p w:rsidR="00C702BC" w:rsidRDefault="00C702BC" w:rsidP="00764E2A">
      <w:pPr>
        <w:spacing w:after="0"/>
        <w:rPr>
          <w:b/>
        </w:rPr>
      </w:pPr>
    </w:p>
    <w:p w:rsidR="00764E2A" w:rsidRPr="004F2F4E" w:rsidRDefault="00764E2A" w:rsidP="00C2199A">
      <w:pPr>
        <w:spacing w:after="0"/>
      </w:pPr>
      <w:r w:rsidRPr="00704B74">
        <w:rPr>
          <w:b/>
        </w:rPr>
        <w:t>Si gérance majoritaire</w:t>
      </w:r>
      <w:r w:rsidR="00C2199A">
        <w:rPr>
          <w:b/>
        </w:rPr>
        <w:t> : r</w:t>
      </w:r>
      <w:r>
        <w:t xml:space="preserve">emplir </w:t>
      </w:r>
      <w:hyperlink r:id="rId9" w:history="1">
        <w:r w:rsidR="00896F09" w:rsidRPr="004F2F4E">
          <w:rPr>
            <w:rStyle w:val="Lienhypertexte"/>
            <w:color w:val="auto"/>
            <w:u w:val="none"/>
          </w:rPr>
          <w:t>formulaire Travailleur Non salarié (TNS)</w:t>
        </w:r>
      </w:hyperlink>
      <w:r w:rsidR="00896F09" w:rsidRPr="004F2F4E">
        <w:t xml:space="preserve"> </w:t>
      </w:r>
      <w:r w:rsidR="004F2F4E">
        <w:t xml:space="preserve">(*) </w:t>
      </w:r>
    </w:p>
    <w:p w:rsidR="00C2199A" w:rsidRDefault="00C2199A" w:rsidP="00C702BC">
      <w:pPr>
        <w:spacing w:after="0"/>
        <w:ind w:firstLine="708"/>
        <w:rPr>
          <w:u w:val="single"/>
        </w:rPr>
      </w:pPr>
    </w:p>
    <w:p w:rsidR="00ED7743" w:rsidRPr="00764E2A" w:rsidRDefault="00ED7743" w:rsidP="00C2199A">
      <w:pPr>
        <w:spacing w:after="0"/>
        <w:rPr>
          <w:u w:val="single"/>
        </w:rPr>
      </w:pPr>
      <w:r w:rsidRPr="00764E2A">
        <w:rPr>
          <w:u w:val="single"/>
        </w:rPr>
        <w:t xml:space="preserve">Pour les commissaires aux comptes titulaires et suppléants </w:t>
      </w:r>
    </w:p>
    <w:p w:rsidR="00ED7743" w:rsidRDefault="00ED7743" w:rsidP="00C702BC">
      <w:pPr>
        <w:spacing w:after="0"/>
      </w:pPr>
      <w:r>
        <w:t>- Justificatif de leur inscription sur la liste des commissaires aux comptes,</w:t>
      </w:r>
    </w:p>
    <w:p w:rsidR="00ED7743" w:rsidRDefault="00ED7743" w:rsidP="00C702BC">
      <w:pPr>
        <w:spacing w:after="0"/>
      </w:pPr>
      <w:r>
        <w:t>- Lettre d'acceptation de leurs fonctions (une pour le titulaire, une pour le suppléant).</w:t>
      </w:r>
    </w:p>
    <w:p w:rsidR="00ED7743" w:rsidRDefault="00ED7743" w:rsidP="00ED7743"/>
    <w:p w:rsidR="00ED7743" w:rsidRPr="00764E2A" w:rsidRDefault="00ED7743" w:rsidP="00C702BC">
      <w:pPr>
        <w:spacing w:after="0"/>
        <w:rPr>
          <w:b/>
        </w:rPr>
      </w:pPr>
      <w:r w:rsidRPr="00764E2A">
        <w:rPr>
          <w:b/>
        </w:rPr>
        <w:t xml:space="preserve">Autres pièces </w:t>
      </w:r>
    </w:p>
    <w:p w:rsidR="00896F09" w:rsidRPr="004F2F4E" w:rsidRDefault="00ED7743" w:rsidP="00C702BC">
      <w:pPr>
        <w:spacing w:after="0"/>
        <w:rPr>
          <w:rFonts w:ascii="Arial" w:hAnsi="Arial" w:cs="Arial"/>
          <w:sz w:val="12"/>
          <w:szCs w:val="12"/>
        </w:rPr>
      </w:pPr>
      <w:r>
        <w:t xml:space="preserve">- </w:t>
      </w:r>
      <w:r w:rsidR="00764E2A">
        <w:t xml:space="preserve">Deux </w:t>
      </w:r>
      <w:r>
        <w:t xml:space="preserve">exemplaires du </w:t>
      </w:r>
      <w:hyperlink r:id="rId10" w:history="1">
        <w:r w:rsidRPr="004F2F4E">
          <w:rPr>
            <w:rStyle w:val="Lienhypertexte"/>
            <w:color w:val="auto"/>
            <w:u w:val="none"/>
          </w:rPr>
          <w:t>formulaire M</w:t>
        </w:r>
        <w:r w:rsidR="00896F09" w:rsidRPr="004F2F4E">
          <w:rPr>
            <w:rStyle w:val="Lienhypertexte"/>
            <w:color w:val="auto"/>
            <w:u w:val="none"/>
          </w:rPr>
          <w:t>3A</w:t>
        </w:r>
      </w:hyperlink>
      <w:r w:rsidR="00896F09" w:rsidRPr="004F2F4E">
        <w:t xml:space="preserve"> (si SAS, SA) </w:t>
      </w:r>
      <w:r w:rsidR="004F2F4E">
        <w:t>(*)</w:t>
      </w:r>
      <w:r w:rsidRPr="004F2F4E">
        <w:t xml:space="preserve"> </w:t>
      </w:r>
    </w:p>
    <w:p w:rsidR="00896F09" w:rsidRPr="004F2F4E" w:rsidRDefault="00896F09" w:rsidP="00C702BC">
      <w:pPr>
        <w:spacing w:after="0"/>
      </w:pPr>
      <w:r w:rsidRPr="004F2F4E">
        <w:t xml:space="preserve">- Deux exemplaires du </w:t>
      </w:r>
      <w:hyperlink r:id="rId11" w:history="1">
        <w:r w:rsidRPr="004F2F4E">
          <w:rPr>
            <w:rStyle w:val="Lienhypertexte"/>
            <w:color w:val="auto"/>
            <w:u w:val="none"/>
          </w:rPr>
          <w:t>formulaire M3B</w:t>
        </w:r>
      </w:hyperlink>
      <w:r w:rsidRPr="004F2F4E">
        <w:t xml:space="preserve"> (si SARL)  </w:t>
      </w:r>
      <w:r w:rsidR="004F2F4E">
        <w:t>(*)</w:t>
      </w:r>
    </w:p>
    <w:p w:rsidR="00ED7743" w:rsidRDefault="00ED7743" w:rsidP="00C702BC">
      <w:pPr>
        <w:spacing w:after="0"/>
      </w:pPr>
      <w:r w:rsidRPr="004F2F4E">
        <w:t xml:space="preserve">- Un </w:t>
      </w:r>
      <w:hyperlink r:id="rId12" w:history="1">
        <w:r w:rsidRPr="004F2F4E">
          <w:rPr>
            <w:rStyle w:val="Lienhypertexte"/>
            <w:color w:val="auto"/>
            <w:u w:val="none"/>
          </w:rPr>
          <w:t>pouvoir</w:t>
        </w:r>
      </w:hyperlink>
      <w:r w:rsidRPr="004F2F4E">
        <w:t xml:space="preserve"> </w:t>
      </w:r>
      <w:r w:rsidR="004F2F4E">
        <w:t xml:space="preserve">(*) </w:t>
      </w:r>
      <w:r w:rsidRPr="004F2F4E">
        <w:t>en original, si le signata</w:t>
      </w:r>
      <w:r>
        <w:t xml:space="preserve">ire de la formalité n'est pas le représentant légal </w:t>
      </w:r>
    </w:p>
    <w:p w:rsidR="00ED7743" w:rsidRDefault="00ED7743" w:rsidP="00ED7743"/>
    <w:p w:rsidR="004F2F4E" w:rsidRDefault="004F2F4E" w:rsidP="00ED7743"/>
    <w:p w:rsidR="00C2199A" w:rsidRPr="004268A5" w:rsidRDefault="00C2199A" w:rsidP="00C2199A">
      <w:pPr>
        <w:spacing w:after="0"/>
        <w:rPr>
          <w:b/>
        </w:rPr>
      </w:pPr>
      <w:r w:rsidRPr="004268A5">
        <w:rPr>
          <w:b/>
        </w:rPr>
        <w:lastRenderedPageBreak/>
        <w:t xml:space="preserve">Autres démarches </w:t>
      </w:r>
    </w:p>
    <w:p w:rsidR="00C2199A" w:rsidRDefault="00C2199A" w:rsidP="00C2199A">
      <w:pPr>
        <w:spacing w:after="0"/>
        <w:jc w:val="both"/>
      </w:pPr>
      <w:r>
        <w:t>Pour les créations et reprises d’entreprise intervenant à compter du 1</w:t>
      </w:r>
      <w:r>
        <w:rPr>
          <w:vertAlign w:val="superscript"/>
        </w:rPr>
        <w:t>er</w:t>
      </w:r>
      <w:r>
        <w:t> janvier 2019, l’ensemble des créateurs et repreneurs d’entreprise est éligible au bénéfice de l’ACRE, dispositif d’exonération de cotisations. Il n’y a pas de demande à effectuer pour bénéficier de l’ACRE</w:t>
      </w:r>
    </w:p>
    <w:p w:rsidR="00ED7743" w:rsidRDefault="00ED7743" w:rsidP="00C702BC">
      <w:pPr>
        <w:spacing w:after="0"/>
      </w:pPr>
    </w:p>
    <w:p w:rsidR="00C4593C" w:rsidRDefault="00C4593C" w:rsidP="00C4593C">
      <w:pPr>
        <w:spacing w:after="0"/>
      </w:pPr>
      <w:proofErr w:type="gramStart"/>
      <w:r w:rsidRPr="00C4593C">
        <w:t>Frais  d’assistance</w:t>
      </w:r>
      <w:proofErr w:type="gramEnd"/>
      <w:r w:rsidRPr="00C4593C">
        <w:t xml:space="preserve"> Centre de Formalités des Entreprises</w:t>
      </w:r>
      <w:r>
        <w:t xml:space="preserve"> :  70 € net de taxes </w:t>
      </w:r>
    </w:p>
    <w:p w:rsidR="00C2199A" w:rsidRDefault="00C2199A" w:rsidP="00C702BC">
      <w:pPr>
        <w:spacing w:after="0"/>
      </w:pPr>
    </w:p>
    <w:p w:rsidR="00287CC9" w:rsidRDefault="00ED7743" w:rsidP="00C702BC">
      <w:pPr>
        <w:spacing w:after="0"/>
      </w:pPr>
      <w:r>
        <w:t xml:space="preserve"> Frais de greffe : </w:t>
      </w:r>
      <w:r w:rsidR="00A46511">
        <w:t>19</w:t>
      </w:r>
      <w:r w:rsidR="00C06503">
        <w:t>2</w:t>
      </w:r>
      <w:r w:rsidR="00A46511">
        <w:t>,</w:t>
      </w:r>
      <w:r w:rsidR="00C06503">
        <w:t>01</w:t>
      </w:r>
      <w:r w:rsidR="00C2199A">
        <w:t xml:space="preserve"> € </w:t>
      </w:r>
      <w:r w:rsidR="00F20D81">
        <w:t>à l’ordre du greffe du Tribunal de Commerce</w:t>
      </w:r>
    </w:p>
    <w:p w:rsidR="00896F09" w:rsidRDefault="00896F09" w:rsidP="00C702BC">
      <w:pPr>
        <w:spacing w:after="0"/>
      </w:pPr>
      <w:r>
        <w:tab/>
      </w:r>
      <w:r w:rsidR="00A46511">
        <w:t xml:space="preserve"> </w:t>
      </w:r>
      <w:r>
        <w:tab/>
      </w:r>
      <w:r w:rsidR="00A46511">
        <w:t xml:space="preserve">   7</w:t>
      </w:r>
      <w:r w:rsidR="00C06503">
        <w:t>6</w:t>
      </w:r>
      <w:r w:rsidR="00A46511">
        <w:t>,</w:t>
      </w:r>
      <w:r w:rsidR="00C06503">
        <w:t>01</w:t>
      </w:r>
      <w:r w:rsidR="00C2199A">
        <w:t xml:space="preserve"> €</w:t>
      </w:r>
      <w:r>
        <w:t xml:space="preserve"> à l’ordre du greffe du Tribunal de Commerce si </w:t>
      </w:r>
      <w:r w:rsidR="00C702BC">
        <w:t>E</w:t>
      </w:r>
      <w:r>
        <w:t>url</w:t>
      </w:r>
      <w:r w:rsidR="00C2199A">
        <w:t>/SASU</w:t>
      </w:r>
    </w:p>
    <w:p w:rsidR="00C702BC" w:rsidRDefault="00C702BC" w:rsidP="00C702BC">
      <w:pPr>
        <w:spacing w:after="0"/>
      </w:pPr>
    </w:p>
    <w:p w:rsidR="004F2F4E" w:rsidRDefault="004F2F4E" w:rsidP="004F2F4E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3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4F2F4E" w:rsidRDefault="004F2F4E" w:rsidP="004F2F4E">
      <w:pPr>
        <w:pStyle w:val="Paragraphedeliste"/>
        <w:autoSpaceDE w:val="0"/>
        <w:autoSpaceDN w:val="0"/>
        <w:contextualSpacing w:val="0"/>
      </w:pPr>
    </w:p>
    <w:p w:rsidR="004F2F4E" w:rsidRDefault="004F2F4E" w:rsidP="004F2F4E">
      <w:pPr>
        <w:spacing w:after="0"/>
      </w:pPr>
    </w:p>
    <w:p w:rsidR="004F2F4E" w:rsidRDefault="004F2F4E" w:rsidP="004F2F4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4F2F4E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2F4E" w:rsidRPr="00C27E50" w:rsidRDefault="004F2F4E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4F2F4E" w:rsidRPr="008C0016" w:rsidRDefault="004F2F4E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4F2F4E" w:rsidRPr="008C0016" w:rsidRDefault="004F2F4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4F2F4E" w:rsidRPr="008C0016" w:rsidRDefault="004F2F4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4F2F4E" w:rsidRDefault="004F2F4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4F2F4E" w:rsidRDefault="004F2F4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4F2F4E" w:rsidRDefault="004F2F4E" w:rsidP="00C64FE8">
            <w:pPr>
              <w:jc w:val="both"/>
            </w:pPr>
          </w:p>
          <w:p w:rsidR="004F2F4E" w:rsidRDefault="004F2F4E" w:rsidP="00C64FE8">
            <w:pPr>
              <w:jc w:val="both"/>
            </w:pPr>
            <w:r>
              <w:t xml:space="preserve">Cliquez sur le lien suivant : </w:t>
            </w:r>
            <w:hyperlink r:id="rId14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4F2F4E" w:rsidRDefault="004F2F4E" w:rsidP="00C64FE8"/>
        </w:tc>
      </w:tr>
    </w:tbl>
    <w:p w:rsidR="00C2199A" w:rsidRDefault="00C2199A" w:rsidP="00C702BC">
      <w:pPr>
        <w:spacing w:after="0"/>
      </w:pPr>
      <w:bookmarkStart w:id="3" w:name="_GoBack"/>
      <w:bookmarkEnd w:id="2"/>
      <w:bookmarkEnd w:id="3"/>
    </w:p>
    <w:p w:rsidR="00C2199A" w:rsidRDefault="00C2199A" w:rsidP="00C702BC">
      <w:pPr>
        <w:spacing w:after="0"/>
      </w:pPr>
    </w:p>
    <w:p w:rsidR="00896F09" w:rsidRDefault="00896F09" w:rsidP="00ED7743"/>
    <w:sectPr w:rsidR="00896F09" w:rsidSect="00CE312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2A" w:rsidRDefault="00764E2A" w:rsidP="00764E2A">
      <w:pPr>
        <w:spacing w:after="0" w:line="240" w:lineRule="auto"/>
      </w:pPr>
      <w:r>
        <w:separator/>
      </w:r>
    </w:p>
  </w:endnote>
  <w:endnote w:type="continuationSeparator" w:id="0">
    <w:p w:rsidR="00764E2A" w:rsidRDefault="00764E2A" w:rsidP="0076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2A" w:rsidRDefault="00764E2A">
    <w:pPr>
      <w:pStyle w:val="Pieddepage"/>
      <w:rPr>
        <w:sz w:val="16"/>
        <w:szCs w:val="16"/>
      </w:rPr>
    </w:pPr>
    <w:r w:rsidRPr="00764E2A">
      <w:rPr>
        <w:sz w:val="16"/>
        <w:szCs w:val="16"/>
      </w:rPr>
      <w:t>Liste de pièces justificatives « modification des dirigeants »</w:t>
    </w:r>
    <w:r w:rsidR="00896F09">
      <w:rPr>
        <w:sz w:val="16"/>
        <w:szCs w:val="16"/>
      </w:rPr>
      <w:tab/>
    </w:r>
    <w:r w:rsidR="00896F09">
      <w:rPr>
        <w:sz w:val="16"/>
        <w:szCs w:val="16"/>
      </w:rPr>
      <w:tab/>
    </w:r>
    <w:r w:rsidR="00C2199A">
      <w:rPr>
        <w:sz w:val="16"/>
        <w:szCs w:val="16"/>
      </w:rPr>
      <w:t xml:space="preserve">Maj </w:t>
    </w:r>
    <w:r w:rsidR="00C06503">
      <w:rPr>
        <w:sz w:val="16"/>
        <w:szCs w:val="16"/>
      </w:rPr>
      <w:t>31</w:t>
    </w:r>
    <w:r w:rsidR="00C2199A">
      <w:rPr>
        <w:sz w:val="16"/>
        <w:szCs w:val="16"/>
      </w:rPr>
      <w:t>/0</w:t>
    </w:r>
    <w:r w:rsidR="00C06503">
      <w:rPr>
        <w:sz w:val="16"/>
        <w:szCs w:val="16"/>
      </w:rPr>
      <w:t>1</w:t>
    </w:r>
    <w:r w:rsidR="00C2199A">
      <w:rPr>
        <w:sz w:val="16"/>
        <w:szCs w:val="16"/>
      </w:rPr>
      <w:t>/20</w:t>
    </w:r>
    <w:r w:rsidR="00C06503">
      <w:rPr>
        <w:sz w:val="16"/>
        <w:szCs w:val="16"/>
      </w:rPr>
      <w:t>21</w:t>
    </w:r>
  </w:p>
  <w:p w:rsidR="00C06503" w:rsidRPr="00764E2A" w:rsidRDefault="00C06503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2A" w:rsidRDefault="00764E2A" w:rsidP="00764E2A">
      <w:pPr>
        <w:spacing w:after="0" w:line="240" w:lineRule="auto"/>
      </w:pPr>
      <w:r>
        <w:separator/>
      </w:r>
    </w:p>
  </w:footnote>
  <w:footnote w:type="continuationSeparator" w:id="0">
    <w:p w:rsidR="00764E2A" w:rsidRDefault="00764E2A" w:rsidP="0076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713443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13443" w:rsidRDefault="004F2F4E" w:rsidP="00C571C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D369DB9" wp14:editId="434D9F58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1344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71344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896F09">
            <w:rPr>
              <w:b/>
              <w:sz w:val="16"/>
              <w:szCs w:val="16"/>
            </w:rPr>
            <w:t>4</w:t>
          </w:r>
        </w:p>
        <w:p w:rsidR="0071344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71344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51036D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713443" w:rsidRPr="00B64B1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764E2A" w:rsidRDefault="00764E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43"/>
    <w:rsid w:val="0001203E"/>
    <w:rsid w:val="001A6ABD"/>
    <w:rsid w:val="001D76A9"/>
    <w:rsid w:val="003C07BB"/>
    <w:rsid w:val="004A4C2F"/>
    <w:rsid w:val="004C1C65"/>
    <w:rsid w:val="004F2F4E"/>
    <w:rsid w:val="0051036D"/>
    <w:rsid w:val="00713443"/>
    <w:rsid w:val="0075293B"/>
    <w:rsid w:val="00764E2A"/>
    <w:rsid w:val="007C6F96"/>
    <w:rsid w:val="00815E95"/>
    <w:rsid w:val="00896F09"/>
    <w:rsid w:val="00956186"/>
    <w:rsid w:val="00A20B76"/>
    <w:rsid w:val="00A46511"/>
    <w:rsid w:val="00B00CB0"/>
    <w:rsid w:val="00C06503"/>
    <w:rsid w:val="00C2199A"/>
    <w:rsid w:val="00C4593C"/>
    <w:rsid w:val="00C702BC"/>
    <w:rsid w:val="00CE3122"/>
    <w:rsid w:val="00D71916"/>
    <w:rsid w:val="00ED7743"/>
    <w:rsid w:val="00F20D81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6702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2A"/>
  </w:style>
  <w:style w:type="paragraph" w:styleId="Pieddepage">
    <w:name w:val="footer"/>
    <w:basedOn w:val="Normal"/>
    <w:link w:val="PieddepageCar"/>
    <w:uiPriority w:val="99"/>
    <w:unhideWhenUsed/>
    <w:rsid w:val="0076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2A"/>
  </w:style>
  <w:style w:type="table" w:styleId="Grilledutableau">
    <w:name w:val="Table Grid"/>
    <w:basedOn w:val="TableauNormal"/>
    <w:uiPriority w:val="59"/>
    <w:rsid w:val="00713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896F0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6F09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3" Type="http://schemas.openxmlformats.org/officeDocument/2006/relationships/hyperlink" Target="https://www.bordeauxgironde.cci.fr/article/formalites-dentreprises-formulaires-et-modeles-telecharg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://bordeaux.cci.fr/Votre-CCI/Suivre-nos-actions/Publications/Formulaires/Pouvoi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deaux.cci.fr/Votre-CCI/Suivre-nos-actions/Publications/Formulaires/Cerfa-PM-modification-de-gerants-de-SARL-M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ordeaux.cci.fr/Votre-CCI/Suivre-nos-actions/Publications/Formulaires/Cerfa-PM-modification-de-dirigeants-de-SAS-SA-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P-intercalaire-declaration-regime-des-travailleurs-non-salarie-TNS" TargetMode="External"/><Relationship Id="rId14" Type="http://schemas.openxmlformats.org/officeDocument/2006/relationships/hyperlink" Target="https://www.bordeauxgironde.cci.fr/produits?title=&amp;field_taxo_theme_target_id=1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3533</Characters>
  <Application>Microsoft Office Word</Application>
  <DocSecurity>0</DocSecurity>
  <Lines>29</Lines>
  <Paragraphs>8</Paragraphs>
  <ScaleCrop>false</ScaleCrop>
  <Company>HP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2021-02-02T13:06:00Z</dcterms:created>
  <dcterms:modified xsi:type="dcterms:W3CDTF">2021-02-03T22:21:00Z</dcterms:modified>
</cp:coreProperties>
</file>